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46" w:rsidRDefault="007F7746" w:rsidP="007F7746">
      <w:pPr>
        <w:pStyle w:val="NormalWeb"/>
        <w:shd w:val="clear" w:color="auto" w:fill="FFFFFF"/>
        <w:rPr>
          <w:rFonts w:ascii="Arial" w:hAnsi="Arial" w:cs="Arial"/>
          <w:color w:val="222222"/>
          <w:sz w:val="20"/>
          <w:szCs w:val="20"/>
        </w:rPr>
      </w:pPr>
      <w:r>
        <w:rPr>
          <w:rFonts w:ascii="Arial" w:hAnsi="Arial" w:cs="Arial"/>
          <w:b/>
          <w:bCs/>
          <w:color w:val="222222"/>
          <w:sz w:val="36"/>
          <w:szCs w:val="36"/>
        </w:rPr>
        <w:t>Inaugura JDO pista del estadio de atletismo “Heriberto Jara Corona”</w:t>
      </w:r>
    </w:p>
    <w:p w:rsidR="007F7746" w:rsidRPr="007F7746" w:rsidRDefault="007F7746" w:rsidP="007F7746">
      <w:pPr>
        <w:pStyle w:val="NormalWeb"/>
        <w:shd w:val="clear" w:color="auto" w:fill="FFFFFF"/>
        <w:rPr>
          <w:rFonts w:ascii="Arial" w:hAnsi="Arial" w:cs="Arial"/>
        </w:rPr>
      </w:pPr>
      <w:r w:rsidRPr="007F7746">
        <w:rPr>
          <w:rFonts w:ascii="Arial" w:hAnsi="Arial" w:cs="Arial"/>
        </w:rPr>
        <w:t>(Xalapa, Ver., 08 de mayo de 2014)  El Gobernador del Estado, Javier Duarte de Ochoa, recibió hoy de manera oficial la nueva pista del estadio de atletismo “Heriberto Jara Corona” y opinó de detalles arquitectónicos que se aplicarán al recinto próximamente.</w:t>
      </w:r>
    </w:p>
    <w:p w:rsidR="007F7746" w:rsidRDefault="007F7746" w:rsidP="007F7746">
      <w:pPr>
        <w:rPr>
          <w:rFonts w:ascii="Arial" w:hAnsi="Arial" w:cs="Arial"/>
          <w:sz w:val="24"/>
          <w:szCs w:val="24"/>
        </w:rPr>
      </w:pPr>
      <w:r w:rsidRPr="007F7746">
        <w:rPr>
          <w:rFonts w:ascii="Arial" w:hAnsi="Arial" w:cs="Arial"/>
          <w:sz w:val="24"/>
          <w:szCs w:val="24"/>
        </w:rPr>
        <w:t xml:space="preserve">Acompañaron a Duarte de Ochoa el director de la CONADE, Jesús Mena Campos, el titular del COM, Carlos Padilla Becerra, el alcalde </w:t>
      </w:r>
      <w:proofErr w:type="spellStart"/>
      <w:r w:rsidRPr="007F7746">
        <w:rPr>
          <w:rFonts w:ascii="Arial" w:hAnsi="Arial" w:cs="Arial"/>
          <w:sz w:val="24"/>
          <w:szCs w:val="24"/>
        </w:rPr>
        <w:t>xalapeño</w:t>
      </w:r>
      <w:proofErr w:type="spellEnd"/>
      <w:r w:rsidRPr="007F7746">
        <w:rPr>
          <w:rFonts w:ascii="Arial" w:hAnsi="Arial" w:cs="Arial"/>
          <w:sz w:val="24"/>
          <w:szCs w:val="24"/>
        </w:rPr>
        <w:t>, Américo Zúñiga Martínez y el titular del COVER 2014, Carlos de Jesús Sosa Ahumada.</w:t>
      </w:r>
    </w:p>
    <w:p w:rsidR="007F7746" w:rsidRDefault="007F7746" w:rsidP="007F7746">
      <w:pPr>
        <w:rPr>
          <w:rFonts w:ascii="Arial" w:hAnsi="Arial" w:cs="Arial"/>
          <w:sz w:val="24"/>
          <w:szCs w:val="24"/>
        </w:rPr>
      </w:pPr>
      <w:r>
        <w:rPr>
          <w:rFonts w:ascii="Arial" w:hAnsi="Arial" w:cs="Arial"/>
          <w:sz w:val="24"/>
          <w:szCs w:val="24"/>
        </w:rPr>
        <w:t xml:space="preserve">Asistieron también al evento, el titular de la Comisión Interinstitucional y secretario de Turismo en el Estado, Harry </w:t>
      </w:r>
      <w:proofErr w:type="spellStart"/>
      <w:r>
        <w:rPr>
          <w:rFonts w:ascii="Arial" w:hAnsi="Arial" w:cs="Arial"/>
          <w:sz w:val="24"/>
          <w:szCs w:val="24"/>
        </w:rPr>
        <w:t>Grappa</w:t>
      </w:r>
      <w:proofErr w:type="spellEnd"/>
      <w:r>
        <w:rPr>
          <w:rFonts w:ascii="Arial" w:hAnsi="Arial" w:cs="Arial"/>
          <w:sz w:val="24"/>
          <w:szCs w:val="24"/>
        </w:rPr>
        <w:t xml:space="preserve"> Guzmán y el director general del Instituto Veracruzano del Deporte, Rafael Cuenca Reyes.</w:t>
      </w:r>
    </w:p>
    <w:p w:rsidR="007F7746" w:rsidRPr="007F7746" w:rsidRDefault="007F7746" w:rsidP="007F7746">
      <w:pPr>
        <w:rPr>
          <w:rFonts w:ascii="Arial" w:hAnsi="Arial" w:cs="Arial"/>
          <w:sz w:val="24"/>
          <w:szCs w:val="24"/>
        </w:rPr>
      </w:pPr>
      <w:r w:rsidRPr="007F7746">
        <w:rPr>
          <w:rFonts w:ascii="Arial" w:hAnsi="Arial" w:cs="Arial"/>
          <w:sz w:val="24"/>
          <w:szCs w:val="24"/>
        </w:rPr>
        <w:t xml:space="preserve">El titular del COVER 2014, Carlos de Jesús Sosa Ahumada recibió al ejecutivo estatal en el estadio </w:t>
      </w:r>
      <w:proofErr w:type="spellStart"/>
      <w:r w:rsidRPr="007F7746">
        <w:rPr>
          <w:rFonts w:ascii="Arial" w:hAnsi="Arial" w:cs="Arial"/>
          <w:sz w:val="24"/>
          <w:szCs w:val="24"/>
        </w:rPr>
        <w:t>xalapeño</w:t>
      </w:r>
      <w:proofErr w:type="spellEnd"/>
      <w:r w:rsidRPr="007F7746">
        <w:rPr>
          <w:rFonts w:ascii="Arial" w:hAnsi="Arial" w:cs="Arial"/>
          <w:sz w:val="24"/>
          <w:szCs w:val="24"/>
        </w:rPr>
        <w:t xml:space="preserve"> de atletismo, agradeciéndole su apoyo al deporte y</w:t>
      </w:r>
      <w:r>
        <w:rPr>
          <w:rFonts w:ascii="Arial" w:hAnsi="Arial" w:cs="Arial"/>
          <w:sz w:val="24"/>
          <w:szCs w:val="24"/>
        </w:rPr>
        <w:t xml:space="preserve"> su respaldo total</w:t>
      </w:r>
      <w:r w:rsidRPr="007F7746">
        <w:rPr>
          <w:rFonts w:ascii="Arial" w:hAnsi="Arial" w:cs="Arial"/>
          <w:sz w:val="24"/>
          <w:szCs w:val="24"/>
        </w:rPr>
        <w:t xml:space="preserve"> a la organización de Veracruz 2014.</w:t>
      </w:r>
    </w:p>
    <w:p w:rsidR="007F7746" w:rsidRPr="007F7746" w:rsidRDefault="007F7746" w:rsidP="007F7746">
      <w:pPr>
        <w:pStyle w:val="NormalWeb"/>
        <w:shd w:val="clear" w:color="auto" w:fill="FFFFFF"/>
        <w:rPr>
          <w:rFonts w:ascii="Arial" w:hAnsi="Arial" w:cs="Arial"/>
        </w:rPr>
      </w:pPr>
      <w:r w:rsidRPr="007F7746">
        <w:rPr>
          <w:rFonts w:ascii="Arial" w:hAnsi="Arial" w:cs="Arial"/>
        </w:rPr>
        <w:t xml:space="preserve">El subsecretario de Infraestructura y Obras Públicas, </w:t>
      </w:r>
      <w:proofErr w:type="spellStart"/>
      <w:r w:rsidRPr="007F7746">
        <w:rPr>
          <w:rFonts w:ascii="Arial" w:hAnsi="Arial" w:cs="Arial"/>
        </w:rPr>
        <w:t>Caleb</w:t>
      </w:r>
      <w:proofErr w:type="spellEnd"/>
      <w:r w:rsidRPr="007F7746">
        <w:rPr>
          <w:rFonts w:ascii="Arial" w:hAnsi="Arial" w:cs="Arial"/>
        </w:rPr>
        <w:t xml:space="preserve"> Navarro </w:t>
      </w:r>
      <w:proofErr w:type="spellStart"/>
      <w:r w:rsidRPr="007F7746">
        <w:rPr>
          <w:rFonts w:ascii="Arial" w:hAnsi="Arial" w:cs="Arial"/>
        </w:rPr>
        <w:t>Kloss</w:t>
      </w:r>
      <w:proofErr w:type="spellEnd"/>
      <w:r w:rsidRPr="007F7746">
        <w:rPr>
          <w:rFonts w:ascii="Arial" w:hAnsi="Arial" w:cs="Arial"/>
        </w:rPr>
        <w:t>, dio una explicación concerniente a la remodelación que se le aplicó al mítico escenario de atletismo.</w:t>
      </w:r>
    </w:p>
    <w:p w:rsidR="007F7746" w:rsidRPr="007F7746" w:rsidRDefault="007F7746" w:rsidP="007F7746">
      <w:pPr>
        <w:pStyle w:val="NormalWeb"/>
        <w:shd w:val="clear" w:color="auto" w:fill="FFFFFF"/>
        <w:rPr>
          <w:rFonts w:ascii="Arial" w:hAnsi="Arial" w:cs="Arial"/>
        </w:rPr>
      </w:pPr>
      <w:r w:rsidRPr="007F7746">
        <w:rPr>
          <w:rFonts w:ascii="Arial" w:hAnsi="Arial" w:cs="Arial"/>
        </w:rPr>
        <w:t xml:space="preserve">Duarte de Ochoa durante su visita al también llamado estadio </w:t>
      </w:r>
      <w:proofErr w:type="spellStart"/>
      <w:r w:rsidRPr="007F7746">
        <w:rPr>
          <w:rFonts w:ascii="Arial" w:hAnsi="Arial" w:cs="Arial"/>
        </w:rPr>
        <w:t>xalapeño</w:t>
      </w:r>
      <w:proofErr w:type="spellEnd"/>
      <w:r w:rsidRPr="007F7746">
        <w:rPr>
          <w:rFonts w:ascii="Arial" w:hAnsi="Arial" w:cs="Arial"/>
        </w:rPr>
        <w:t>, convivió con deportistas de la entidad que se preparan rumbo a la Olimpiada Nacional de atletismo y que ya usan las remozadas instalaciones.</w:t>
      </w:r>
    </w:p>
    <w:p w:rsidR="007F7746" w:rsidRPr="007F7746" w:rsidRDefault="007F7746" w:rsidP="007F7746">
      <w:pPr>
        <w:pStyle w:val="NormalWeb"/>
        <w:shd w:val="clear" w:color="auto" w:fill="FFFFFF"/>
        <w:rPr>
          <w:rFonts w:ascii="Arial" w:hAnsi="Arial" w:cs="Arial"/>
        </w:rPr>
      </w:pPr>
      <w:r w:rsidRPr="007F7746">
        <w:rPr>
          <w:rFonts w:ascii="Arial" w:hAnsi="Arial" w:cs="Arial"/>
        </w:rPr>
        <w:t>El “Heriberto Jara Corona” tuvo una inversión de 157 millones 536 mil 241.42 pesos, que junto a la del Complejo Omega suma un total de 228 millones 200 mil 503 pesos.</w:t>
      </w:r>
    </w:p>
    <w:p w:rsidR="007F7746" w:rsidRPr="007F7746" w:rsidRDefault="007F7746" w:rsidP="007F7746">
      <w:pPr>
        <w:pStyle w:val="NormalWeb"/>
        <w:shd w:val="clear" w:color="auto" w:fill="FFFFFF"/>
        <w:rPr>
          <w:rFonts w:ascii="Arial" w:hAnsi="Arial" w:cs="Arial"/>
        </w:rPr>
      </w:pPr>
      <w:r w:rsidRPr="007F7746">
        <w:rPr>
          <w:rFonts w:ascii="Arial" w:hAnsi="Arial" w:cs="Arial"/>
        </w:rPr>
        <w:t>La instalación tiene una capacidad para 12 mil espectadores, con una cubierta impermeabilizada y rehabilitada en plafón, con remozamiento en gradas y baños, tanto para atletas como para público en general.</w:t>
      </w:r>
    </w:p>
    <w:p w:rsidR="007F7746" w:rsidRPr="007F7746" w:rsidRDefault="007F7746" w:rsidP="007F7746">
      <w:pPr>
        <w:pStyle w:val="NormalWeb"/>
        <w:shd w:val="clear" w:color="auto" w:fill="FFFFFF"/>
        <w:rPr>
          <w:rFonts w:ascii="Arial" w:hAnsi="Arial" w:cs="Arial"/>
        </w:rPr>
      </w:pPr>
      <w:r w:rsidRPr="007F7746">
        <w:rPr>
          <w:rFonts w:ascii="Arial" w:hAnsi="Arial" w:cs="Arial"/>
        </w:rPr>
        <w:t> </w:t>
      </w:r>
    </w:p>
    <w:p w:rsidR="007F7746" w:rsidRPr="007F7746" w:rsidRDefault="007F7746" w:rsidP="007F7746">
      <w:pPr>
        <w:pStyle w:val="NormalWeb"/>
        <w:shd w:val="clear" w:color="auto" w:fill="FFFFFF"/>
        <w:rPr>
          <w:rFonts w:ascii="Arial" w:hAnsi="Arial" w:cs="Arial"/>
        </w:rPr>
      </w:pPr>
      <w:r w:rsidRPr="007F7746">
        <w:rPr>
          <w:rFonts w:ascii="Arial" w:hAnsi="Arial" w:cs="Arial"/>
        </w:rPr>
        <w:lastRenderedPageBreak/>
        <w:t>Se le colocó la pista Cónica de material sintético, además de drenaje pluvial; se instalaron las jaulas para lanzamientos. En el muro exterior se colocó una reja nueva y se dio la rehabilitación de balaustrada.</w:t>
      </w:r>
    </w:p>
    <w:p w:rsidR="007F7746" w:rsidRPr="007F7746" w:rsidRDefault="007F7746" w:rsidP="007F7746">
      <w:pPr>
        <w:pStyle w:val="NormalWeb"/>
        <w:shd w:val="clear" w:color="auto" w:fill="FFFFFF"/>
        <w:rPr>
          <w:rFonts w:ascii="Arial" w:hAnsi="Arial" w:cs="Arial"/>
        </w:rPr>
      </w:pPr>
      <w:r w:rsidRPr="007F7746">
        <w:rPr>
          <w:rFonts w:ascii="Arial" w:hAnsi="Arial" w:cs="Arial"/>
        </w:rPr>
        <w:t>El mandatario estatal también se trasladó al Velódromo Centroamericano de Xalapa, sitio al que se le han invertido 355 millones 929 mil 480.44 pesos, con el IVA incluido.</w:t>
      </w:r>
    </w:p>
    <w:p w:rsidR="007F7746" w:rsidRPr="007F7746" w:rsidRDefault="007F7746" w:rsidP="007F7746">
      <w:pPr>
        <w:pStyle w:val="NormalWeb"/>
        <w:shd w:val="clear" w:color="auto" w:fill="FFFFFF"/>
        <w:rPr>
          <w:rFonts w:ascii="Arial" w:hAnsi="Arial" w:cs="Arial"/>
        </w:rPr>
      </w:pPr>
      <w:r w:rsidRPr="007F7746">
        <w:rPr>
          <w:rFonts w:ascii="Arial" w:hAnsi="Arial" w:cs="Arial"/>
        </w:rPr>
        <w:t>La instalación de ciclismo tiene capacidad para tres mil 321 espectadores. Será escenario de la prueba de ciclismo de pista durante Veracruz 2014.</w:t>
      </w:r>
    </w:p>
    <w:p w:rsidR="007F7746" w:rsidRPr="007F7746" w:rsidRDefault="007F7746" w:rsidP="007F7746">
      <w:pPr>
        <w:pStyle w:val="NormalWeb"/>
        <w:shd w:val="clear" w:color="auto" w:fill="FFFFFF"/>
        <w:rPr>
          <w:rFonts w:ascii="Arial" w:hAnsi="Arial" w:cs="Arial"/>
        </w:rPr>
      </w:pPr>
      <w:r w:rsidRPr="007F7746">
        <w:rPr>
          <w:rFonts w:ascii="Arial" w:hAnsi="Arial" w:cs="Arial"/>
        </w:rPr>
        <w:t>El edificio cuenta con tres niveles y palco de honor. La superficie total del terreno es de 32 mil 906 metros cuadrados. Tiene una cubierta metálica con diseño aerodinámico que soluciona la problemática de las aguas pluviales en sus endientes.</w:t>
      </w:r>
    </w:p>
    <w:p w:rsidR="007F7746" w:rsidRPr="007F7746" w:rsidRDefault="007F7746" w:rsidP="007F7746">
      <w:pPr>
        <w:pStyle w:val="NormalWeb"/>
        <w:shd w:val="clear" w:color="auto" w:fill="FFFFFF"/>
        <w:rPr>
          <w:rFonts w:ascii="Arial" w:hAnsi="Arial" w:cs="Arial"/>
        </w:rPr>
      </w:pPr>
      <w:r w:rsidRPr="007F7746">
        <w:rPr>
          <w:rFonts w:ascii="Arial" w:hAnsi="Arial" w:cs="Arial"/>
        </w:rPr>
        <w:t>La estructura libera los claros en el interior para optimizar la visibilidad del evento, al llevar el sistema de columnas a un elemento compuesto por perímetros.</w:t>
      </w:r>
    </w:p>
    <w:p w:rsidR="007F7746" w:rsidRPr="007F7746" w:rsidRDefault="007F7746" w:rsidP="007F7746">
      <w:pPr>
        <w:pStyle w:val="NormalWeb"/>
        <w:shd w:val="clear" w:color="auto" w:fill="FFFFFF"/>
        <w:rPr>
          <w:rFonts w:ascii="Arial" w:hAnsi="Arial" w:cs="Arial"/>
        </w:rPr>
      </w:pPr>
      <w:r w:rsidRPr="007F7746">
        <w:rPr>
          <w:rFonts w:ascii="Arial" w:hAnsi="Arial" w:cs="Arial"/>
        </w:rPr>
        <w:t>En el área de vestíbulo, ubicados debajo de las gradas, se contempla el área de concesiones y servicios generales. Además, habrá un estacionamiento con 178 cajones.</w:t>
      </w:r>
    </w:p>
    <w:p w:rsidR="007F7746" w:rsidRPr="007F7746" w:rsidRDefault="007F7746" w:rsidP="007F7746">
      <w:pPr>
        <w:pStyle w:val="NormalWeb"/>
        <w:shd w:val="clear" w:color="auto" w:fill="FFFFFF"/>
        <w:rPr>
          <w:rFonts w:ascii="Arial" w:hAnsi="Arial" w:cs="Arial"/>
        </w:rPr>
      </w:pPr>
      <w:r w:rsidRPr="007F7746">
        <w:rPr>
          <w:rFonts w:ascii="Arial" w:hAnsi="Arial" w:cs="Arial"/>
        </w:rPr>
        <w:t>Tiene un área de sótano que albergará los servicios que el programa arquitectónico exige para el correcto desempeño de atletas y personal que opera en el complejo.</w:t>
      </w:r>
    </w:p>
    <w:p w:rsidR="007F7746" w:rsidRPr="007F7746" w:rsidRDefault="007F7746" w:rsidP="007F7746">
      <w:pPr>
        <w:pStyle w:val="NormalWeb"/>
        <w:shd w:val="clear" w:color="auto" w:fill="FFFFFF"/>
        <w:rPr>
          <w:rFonts w:ascii="Arial" w:hAnsi="Arial" w:cs="Arial"/>
        </w:rPr>
      </w:pPr>
      <w:r w:rsidRPr="007F7746">
        <w:rPr>
          <w:rFonts w:ascii="Arial" w:hAnsi="Arial" w:cs="Arial"/>
        </w:rPr>
        <w:t xml:space="preserve">La pista fue diseñada según la patente de </w:t>
      </w:r>
      <w:proofErr w:type="spellStart"/>
      <w:r w:rsidRPr="007F7746">
        <w:rPr>
          <w:rFonts w:ascii="Arial" w:hAnsi="Arial" w:cs="Arial"/>
        </w:rPr>
        <w:t>Junek</w:t>
      </w:r>
      <w:proofErr w:type="spellEnd"/>
      <w:r w:rsidRPr="007F7746">
        <w:rPr>
          <w:rFonts w:ascii="Arial" w:hAnsi="Arial" w:cs="Arial"/>
        </w:rPr>
        <w:t>-Deportan, para la alta competencia y certificada por la Unión Ciclista Internacional. Su longitud es de 250 metros. </w:t>
      </w:r>
    </w:p>
    <w:p w:rsidR="0092520B" w:rsidRPr="007F7746" w:rsidRDefault="0092520B" w:rsidP="007F7746">
      <w:pPr>
        <w:pStyle w:val="Sinespaciado"/>
        <w:jc w:val="both"/>
        <w:rPr>
          <w:szCs w:val="24"/>
        </w:rPr>
      </w:pPr>
    </w:p>
    <w:sectPr w:rsidR="0092520B" w:rsidRPr="007F7746" w:rsidSect="004822AE">
      <w:headerReference w:type="default" r:id="rId6"/>
      <w:footerReference w:type="default" r:id="rId7"/>
      <w:pgSz w:w="12240" w:h="15840" w:code="1"/>
      <w:pgMar w:top="1849" w:right="1134" w:bottom="567" w:left="1418" w:header="285" w:footer="2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12B" w:rsidRDefault="00B9512B" w:rsidP="000C77EF">
      <w:pPr>
        <w:spacing w:after="0" w:line="240" w:lineRule="auto"/>
      </w:pPr>
      <w:r>
        <w:separator/>
      </w:r>
    </w:p>
  </w:endnote>
  <w:endnote w:type="continuationSeparator" w:id="0">
    <w:p w:rsidR="00B9512B" w:rsidRDefault="00B9512B" w:rsidP="000C7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EE" w:rsidRDefault="000765EE" w:rsidP="000765EE">
    <w:pPr>
      <w:rPr>
        <w:rFonts w:ascii="Arial" w:hAnsi="Arial" w:cs="Arial"/>
        <w:sz w:val="24"/>
        <w:szCs w:val="24"/>
      </w:rPr>
    </w:pPr>
  </w:p>
  <w:p w:rsidR="000765EE" w:rsidRPr="00D15D43" w:rsidRDefault="000765EE" w:rsidP="000765EE">
    <w:pPr>
      <w:rPr>
        <w:sz w:val="24"/>
        <w:szCs w:val="24"/>
      </w:rPr>
    </w:pPr>
    <w:r w:rsidRPr="00A84C15">
      <w:rPr>
        <w:rFonts w:ascii="Arial" w:hAnsi="Arial" w:cs="Arial"/>
        <w:sz w:val="24"/>
        <w:szCs w:val="24"/>
      </w:rPr>
      <w:t>Vive • Comparte • Inspira</w:t>
    </w:r>
  </w:p>
  <w:p w:rsidR="008741B6" w:rsidRPr="00883E34" w:rsidRDefault="00ED52CF" w:rsidP="00ED52CF">
    <w:pPr>
      <w:pStyle w:val="Piedepgina"/>
      <w:ind w:left="142" w:hanging="1418"/>
      <w:jc w:val="center"/>
    </w:pPr>
    <w:r>
      <w:rPr>
        <w:noProof/>
        <w:lang w:eastAsia="es-MX"/>
      </w:rPr>
      <w:drawing>
        <wp:inline distT="0" distB="0" distL="0" distR="0">
          <wp:extent cx="7553024" cy="876300"/>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ajo.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024" cy="8763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12B" w:rsidRDefault="00B9512B" w:rsidP="000C77EF">
      <w:pPr>
        <w:spacing w:after="0" w:line="240" w:lineRule="auto"/>
      </w:pPr>
      <w:r>
        <w:separator/>
      </w:r>
    </w:p>
  </w:footnote>
  <w:footnote w:type="continuationSeparator" w:id="0">
    <w:p w:rsidR="00B9512B" w:rsidRDefault="00B9512B" w:rsidP="000C77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B6" w:rsidRPr="000C77EF" w:rsidRDefault="00ED52CF" w:rsidP="00ED52CF">
    <w:pPr>
      <w:pStyle w:val="Encabezado"/>
      <w:ind w:left="-1418" w:right="-377" w:firstLine="284"/>
      <w:jc w:val="center"/>
    </w:pPr>
    <w:r>
      <w:rPr>
        <w:noProof/>
        <w:lang w:eastAsia="es-MX"/>
      </w:rPr>
      <w:drawing>
        <wp:inline distT="0" distB="0" distL="0" distR="0">
          <wp:extent cx="7324725" cy="1711724"/>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riba.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27421" cy="171235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0C77EF"/>
    <w:rsid w:val="0002458A"/>
    <w:rsid w:val="000765EE"/>
    <w:rsid w:val="000846AE"/>
    <w:rsid w:val="000C77EF"/>
    <w:rsid w:val="000E2A4E"/>
    <w:rsid w:val="000F19CA"/>
    <w:rsid w:val="00115397"/>
    <w:rsid w:val="00154A3A"/>
    <w:rsid w:val="001B17D4"/>
    <w:rsid w:val="001B3718"/>
    <w:rsid w:val="001B6DFA"/>
    <w:rsid w:val="00224F89"/>
    <w:rsid w:val="00260286"/>
    <w:rsid w:val="00274C71"/>
    <w:rsid w:val="002D7DD1"/>
    <w:rsid w:val="002F53FD"/>
    <w:rsid w:val="0034590C"/>
    <w:rsid w:val="00361894"/>
    <w:rsid w:val="00390200"/>
    <w:rsid w:val="00391393"/>
    <w:rsid w:val="00394EC2"/>
    <w:rsid w:val="003B6E56"/>
    <w:rsid w:val="003D1007"/>
    <w:rsid w:val="003D2E2D"/>
    <w:rsid w:val="003E56F4"/>
    <w:rsid w:val="0040325B"/>
    <w:rsid w:val="00423451"/>
    <w:rsid w:val="00451191"/>
    <w:rsid w:val="004561FC"/>
    <w:rsid w:val="00464406"/>
    <w:rsid w:val="004822AE"/>
    <w:rsid w:val="004C508C"/>
    <w:rsid w:val="005322CB"/>
    <w:rsid w:val="005600DA"/>
    <w:rsid w:val="00564114"/>
    <w:rsid w:val="00564E5B"/>
    <w:rsid w:val="0056554B"/>
    <w:rsid w:val="0058167A"/>
    <w:rsid w:val="006434D7"/>
    <w:rsid w:val="00646C04"/>
    <w:rsid w:val="006F6A7C"/>
    <w:rsid w:val="0078072B"/>
    <w:rsid w:val="007A7A4C"/>
    <w:rsid w:val="007B3DE0"/>
    <w:rsid w:val="007C50A2"/>
    <w:rsid w:val="007F7746"/>
    <w:rsid w:val="008101A5"/>
    <w:rsid w:val="00823F93"/>
    <w:rsid w:val="008741B6"/>
    <w:rsid w:val="00883E34"/>
    <w:rsid w:val="008842E5"/>
    <w:rsid w:val="008A4F50"/>
    <w:rsid w:val="008C1344"/>
    <w:rsid w:val="0092520B"/>
    <w:rsid w:val="00934DA6"/>
    <w:rsid w:val="00935831"/>
    <w:rsid w:val="00935C4E"/>
    <w:rsid w:val="009711EC"/>
    <w:rsid w:val="00A04A31"/>
    <w:rsid w:val="00A1542B"/>
    <w:rsid w:val="00A34092"/>
    <w:rsid w:val="00A84C15"/>
    <w:rsid w:val="00A93C15"/>
    <w:rsid w:val="00B60123"/>
    <w:rsid w:val="00B846F3"/>
    <w:rsid w:val="00B93589"/>
    <w:rsid w:val="00B9512B"/>
    <w:rsid w:val="00BC7D22"/>
    <w:rsid w:val="00C13D41"/>
    <w:rsid w:val="00CA0DBE"/>
    <w:rsid w:val="00CA453D"/>
    <w:rsid w:val="00CC44D3"/>
    <w:rsid w:val="00CC534E"/>
    <w:rsid w:val="00D05ACE"/>
    <w:rsid w:val="00D15D43"/>
    <w:rsid w:val="00D22700"/>
    <w:rsid w:val="00D46665"/>
    <w:rsid w:val="00D83771"/>
    <w:rsid w:val="00D86A7E"/>
    <w:rsid w:val="00E1548B"/>
    <w:rsid w:val="00E3205E"/>
    <w:rsid w:val="00E43ED8"/>
    <w:rsid w:val="00EC4E78"/>
    <w:rsid w:val="00ED52CF"/>
    <w:rsid w:val="00F02A88"/>
    <w:rsid w:val="00F24748"/>
    <w:rsid w:val="00F84E82"/>
    <w:rsid w:val="00FE7BEE"/>
    <w:rsid w:val="00FF722F"/>
    <w:rsid w:val="00FF779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7E"/>
    <w:pPr>
      <w:spacing w:after="160" w:line="259"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7EF"/>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0C77EF"/>
  </w:style>
  <w:style w:type="paragraph" w:styleId="Piedepgina">
    <w:name w:val="footer"/>
    <w:basedOn w:val="Normal"/>
    <w:link w:val="PiedepginaCar"/>
    <w:uiPriority w:val="99"/>
    <w:unhideWhenUsed/>
    <w:rsid w:val="000C77EF"/>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0C77EF"/>
  </w:style>
  <w:style w:type="paragraph" w:styleId="Textodeglobo">
    <w:name w:val="Balloon Text"/>
    <w:basedOn w:val="Normal"/>
    <w:link w:val="TextodegloboCar"/>
    <w:uiPriority w:val="99"/>
    <w:semiHidden/>
    <w:unhideWhenUsed/>
    <w:rsid w:val="000C77EF"/>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0C77EF"/>
    <w:rPr>
      <w:rFonts w:ascii="Tahoma" w:hAnsi="Tahoma" w:cs="Tahoma"/>
      <w:sz w:val="16"/>
      <w:szCs w:val="16"/>
    </w:rPr>
  </w:style>
  <w:style w:type="character" w:customStyle="1" w:styleId="apple-converted-space">
    <w:name w:val="apple-converted-space"/>
    <w:basedOn w:val="Fuentedeprrafopredeter"/>
    <w:rsid w:val="00CA453D"/>
  </w:style>
  <w:style w:type="character" w:styleId="Hipervnculo">
    <w:name w:val="Hyperlink"/>
    <w:basedOn w:val="Fuentedeprrafopredeter"/>
    <w:uiPriority w:val="99"/>
    <w:semiHidden/>
    <w:unhideWhenUsed/>
    <w:rsid w:val="00CA453D"/>
    <w:rPr>
      <w:color w:val="0000FF"/>
      <w:u w:val="single"/>
    </w:rPr>
  </w:style>
  <w:style w:type="paragraph" w:styleId="NormalWeb">
    <w:name w:val="Normal (Web)"/>
    <w:basedOn w:val="Normal"/>
    <w:uiPriority w:val="99"/>
    <w:semiHidden/>
    <w:unhideWhenUsed/>
    <w:rsid w:val="00A3409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il">
    <w:name w:val="il"/>
    <w:basedOn w:val="Fuentedeprrafopredeter"/>
    <w:rsid w:val="00A34092"/>
  </w:style>
  <w:style w:type="paragraph" w:styleId="Sinespaciado">
    <w:name w:val="No Spacing"/>
    <w:uiPriority w:val="1"/>
    <w:qFormat/>
    <w:rsid w:val="007B3DE0"/>
    <w:pPr>
      <w:spacing w:after="0" w:line="240" w:lineRule="auto"/>
    </w:pPr>
    <w:rPr>
      <w:rFonts w:ascii="Times New Roman" w:eastAsia="Calibri" w:hAnsi="Times New Roman" w:cs="Times New Roman"/>
      <w:sz w:val="24"/>
    </w:rPr>
  </w:style>
  <w:style w:type="paragraph" w:customStyle="1" w:styleId="ecxmsonormal">
    <w:name w:val="ecxmsonormal"/>
    <w:basedOn w:val="Normal"/>
    <w:rsid w:val="0034590C"/>
    <w:pPr>
      <w:spacing w:before="100" w:beforeAutospacing="1" w:after="100" w:afterAutospacing="1" w:line="240" w:lineRule="auto"/>
    </w:pPr>
    <w:rPr>
      <w:rFonts w:ascii="Times New Roman" w:eastAsia="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7E"/>
    <w:pPr>
      <w:spacing w:after="160" w:line="259"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7EF"/>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0C77EF"/>
  </w:style>
  <w:style w:type="paragraph" w:styleId="Piedepgina">
    <w:name w:val="footer"/>
    <w:basedOn w:val="Normal"/>
    <w:link w:val="PiedepginaCar"/>
    <w:uiPriority w:val="99"/>
    <w:unhideWhenUsed/>
    <w:rsid w:val="000C77EF"/>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0C77EF"/>
  </w:style>
  <w:style w:type="paragraph" w:styleId="Textodeglobo">
    <w:name w:val="Balloon Text"/>
    <w:basedOn w:val="Normal"/>
    <w:link w:val="TextodegloboCar"/>
    <w:uiPriority w:val="99"/>
    <w:semiHidden/>
    <w:unhideWhenUsed/>
    <w:rsid w:val="000C77EF"/>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0C77EF"/>
    <w:rPr>
      <w:rFonts w:ascii="Tahoma" w:hAnsi="Tahoma" w:cs="Tahoma"/>
      <w:sz w:val="16"/>
      <w:szCs w:val="16"/>
    </w:rPr>
  </w:style>
  <w:style w:type="character" w:customStyle="1" w:styleId="apple-converted-space">
    <w:name w:val="apple-converted-space"/>
    <w:basedOn w:val="Fuentedeprrafopredeter"/>
    <w:rsid w:val="00CA453D"/>
  </w:style>
  <w:style w:type="character" w:styleId="Hipervnculo">
    <w:name w:val="Hyperlink"/>
    <w:basedOn w:val="Fuentedeprrafopredeter"/>
    <w:uiPriority w:val="99"/>
    <w:semiHidden/>
    <w:unhideWhenUsed/>
    <w:rsid w:val="00CA453D"/>
    <w:rPr>
      <w:color w:val="0000FF"/>
      <w:u w:val="single"/>
    </w:rPr>
  </w:style>
  <w:style w:type="paragraph" w:styleId="NormalWeb">
    <w:name w:val="Normal (Web)"/>
    <w:basedOn w:val="Normal"/>
    <w:uiPriority w:val="99"/>
    <w:semiHidden/>
    <w:unhideWhenUsed/>
    <w:rsid w:val="00A3409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il">
    <w:name w:val="il"/>
    <w:basedOn w:val="Fuentedeprrafopredeter"/>
    <w:rsid w:val="00A34092"/>
  </w:style>
</w:styles>
</file>

<file path=word/webSettings.xml><?xml version="1.0" encoding="utf-8"?>
<w:webSettings xmlns:r="http://schemas.openxmlformats.org/officeDocument/2006/relationships" xmlns:w="http://schemas.openxmlformats.org/wordprocessingml/2006/main">
  <w:divs>
    <w:div w:id="609556907">
      <w:bodyDiv w:val="1"/>
      <w:marLeft w:val="0"/>
      <w:marRight w:val="0"/>
      <w:marTop w:val="0"/>
      <w:marBottom w:val="0"/>
      <w:divBdr>
        <w:top w:val="none" w:sz="0" w:space="0" w:color="auto"/>
        <w:left w:val="none" w:sz="0" w:space="0" w:color="auto"/>
        <w:bottom w:val="none" w:sz="0" w:space="0" w:color="auto"/>
        <w:right w:val="none" w:sz="0" w:space="0" w:color="auto"/>
      </w:divBdr>
    </w:div>
    <w:div w:id="921187285">
      <w:bodyDiv w:val="1"/>
      <w:marLeft w:val="0"/>
      <w:marRight w:val="0"/>
      <w:marTop w:val="0"/>
      <w:marBottom w:val="0"/>
      <w:divBdr>
        <w:top w:val="none" w:sz="0" w:space="0" w:color="auto"/>
        <w:left w:val="none" w:sz="0" w:space="0" w:color="auto"/>
        <w:bottom w:val="none" w:sz="0" w:space="0" w:color="auto"/>
        <w:right w:val="none" w:sz="0" w:space="0" w:color="auto"/>
      </w:divBdr>
    </w:div>
    <w:div w:id="1103110195">
      <w:bodyDiv w:val="1"/>
      <w:marLeft w:val="0"/>
      <w:marRight w:val="0"/>
      <w:marTop w:val="0"/>
      <w:marBottom w:val="0"/>
      <w:divBdr>
        <w:top w:val="none" w:sz="0" w:space="0" w:color="auto"/>
        <w:left w:val="none" w:sz="0" w:space="0" w:color="auto"/>
        <w:bottom w:val="none" w:sz="0" w:space="0" w:color="auto"/>
        <w:right w:val="none" w:sz="0" w:space="0" w:color="auto"/>
      </w:divBdr>
    </w:div>
    <w:div w:id="1103115947">
      <w:bodyDiv w:val="1"/>
      <w:marLeft w:val="0"/>
      <w:marRight w:val="0"/>
      <w:marTop w:val="0"/>
      <w:marBottom w:val="0"/>
      <w:divBdr>
        <w:top w:val="none" w:sz="0" w:space="0" w:color="auto"/>
        <w:left w:val="none" w:sz="0" w:space="0" w:color="auto"/>
        <w:bottom w:val="none" w:sz="0" w:space="0" w:color="auto"/>
        <w:right w:val="none" w:sz="0" w:space="0" w:color="auto"/>
      </w:divBdr>
    </w:div>
    <w:div w:id="16126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dc:creator>
  <cp:lastModifiedBy>Gio</cp:lastModifiedBy>
  <cp:revision>2</cp:revision>
  <cp:lastPrinted>2014-05-01T19:17:00Z</cp:lastPrinted>
  <dcterms:created xsi:type="dcterms:W3CDTF">2014-05-09T00:20:00Z</dcterms:created>
  <dcterms:modified xsi:type="dcterms:W3CDTF">2014-05-09T00:20:00Z</dcterms:modified>
</cp:coreProperties>
</file>